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20" w:right="280" w:hanging="3577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аудиторской организац</w:t>
      </w:r>
      <w:proofErr w:type="gramStart"/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 ООО</w:t>
      </w:r>
      <w:proofErr w:type="gramEnd"/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476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АКГ «</w:t>
      </w:r>
      <w:proofErr w:type="spellStart"/>
      <w:r w:rsidR="001476C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Прайм</w:t>
      </w:r>
      <w:proofErr w:type="spellEnd"/>
      <w:r w:rsidR="001476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Аудит» за 2017</w:t>
      </w:r>
      <w:r w:rsidR="008B0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8135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Сведения об организационно-правовой форме  и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распределению долей ее уставного (складочного) капитала между собственниками: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 форма - общество с ограниченной ответственностью;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>Участники общества –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одно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 физическ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>ое лицо, являющееся аудитором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 с долей собственности в уставном капитале Общества в размере 100%.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Аудиторская организация </w:t>
      </w:r>
      <w:r w:rsid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 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входит в состав сети аудито</w:t>
      </w:r>
      <w:r w:rsid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рских организаций.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255DBD" w:rsidRDefault="0061514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Start w:id="1" w:name="page5"/>
      <w:bookmarkEnd w:id="0"/>
      <w:bookmarkEnd w:id="1"/>
    </w:p>
    <w:p w:rsidR="00615149" w:rsidRPr="004F30E8" w:rsidRDefault="00941BF7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718"/>
        <w:jc w:val="both"/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Описание  системы  корпоративного  управления  аудиторской  организации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(структура и основные функции органов управления).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 ООО АКГ «</w:t>
      </w:r>
      <w:proofErr w:type="spellStart"/>
      <w:r w:rsidR="00381352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 Аудит» принята следующая система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 корпоративного управления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Органами управления Обществом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Высший орган управления – общее собрание участников.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Единоличный исполнительный орган –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Генеральный д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proofErr w:type="gramStart"/>
      <w:r w:rsidR="008E24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E24BD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решает все вопросы текущей деятельности Общества за исключением вопросов, относящихся к исключительной компетенции Общего Собрания Участников.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255DBD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6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310" w:lineRule="auto"/>
        <w:ind w:left="1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состав участников сист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емы корпоративного управления включается сл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едующий руководящий персонал: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отделов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удита, налогового и правового консалтинга)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и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операционной деятельностью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отделов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6AB7" w:rsidRPr="004F30E8" w:rsidRDefault="00DD6AB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544FB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Руководитель отдела стратегического развити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отвечает за разработку и реализацию стратегических и тактических планов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отдела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 в рамках общей стратегии, организует производственную деятельность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аудита, контролирует все текущие операционные вопросы,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и контролирует проведение маркетинговой деятельности, </w:t>
      </w:r>
      <w:r w:rsidR="00941BF7" w:rsidRPr="004F30E8">
        <w:rPr>
          <w:rFonts w:ascii="Calibri" w:hAnsi="Calibri" w:cs="Calibri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правляет качеством оказываемых услуг, разрабатывает мероприятия по повышению качества оказываемых услуг, отвечает за принятие решений о приеме новых клиентов и/или продолжение работы с ними, участвует в реализации кадровой политики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4AC5" w:rsidRPr="004F30E8" w:rsidRDefault="00544FB6" w:rsidP="00C04AC5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генерального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 – организ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аудиторских проверок, </w:t>
      </w:r>
      <w:r>
        <w:rPr>
          <w:rFonts w:ascii="Times New Roman" w:hAnsi="Times New Roman" w:cs="Times New Roman"/>
          <w:sz w:val="24"/>
          <w:szCs w:val="24"/>
          <w:lang w:val="ru-RU"/>
        </w:rPr>
        <w:t>(участвует также и руководителем проверок)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ключая осуществление контроля за качеством проведения аудиторских проверок, 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 xml:space="preserve">проводит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 клиентами по вопросам сотрудничества, решение вопросов, связанных с соблюдением принципов независимости, честности,</w:t>
      </w:r>
      <w:r w:rsidR="00C04AC5" w:rsidRPr="00C04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>объективности, организаци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вопросам консультирования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твечает за решение кадровых вопросов по найму работников всех уровней для выполнения заданий, </w:t>
      </w:r>
      <w:r w:rsidR="00C04AC5" w:rsidRPr="004F30E8">
        <w:rPr>
          <w:rFonts w:ascii="Calibri" w:hAnsi="Calibri" w:cs="Calibri"/>
          <w:sz w:val="24"/>
          <w:szCs w:val="24"/>
          <w:lang w:val="ru-RU"/>
        </w:rPr>
        <w:t>о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существляет </w:t>
      </w:r>
      <w:proofErr w:type="gramStart"/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реализ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ацией положений по оплате труда;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544FB6" w:rsidP="00DD6AB7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методологического отдела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="007F03B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>твечает за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методологическое обеспечение оказания высококачественных аудиторских услуг, разраб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атывает и совершенствует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оказания аудиторских услуг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02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ует и проводит об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аудита, обеспеч</w:t>
      </w:r>
      <w:r>
        <w:rPr>
          <w:rFonts w:ascii="Times New Roman" w:hAnsi="Times New Roman" w:cs="Times New Roman"/>
          <w:sz w:val="24"/>
          <w:szCs w:val="24"/>
          <w:lang w:val="ru-RU"/>
        </w:rPr>
        <w:t>ивает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процедур внутреннего контроля качества и эффективного функционирования системы контроля качества,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яет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</w:t>
      </w:r>
      <w:r w:rsidR="004D6C3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прохождением внешнего контроля качества работы.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7"/>
        </w:numPr>
        <w:tabs>
          <w:tab w:val="clear" w:pos="720"/>
          <w:tab w:val="num" w:pos="795"/>
        </w:tabs>
        <w:overflowPunct w:val="0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Описание системы внутреннего контроля качества аудиторской организации,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включая заявление исполнительного органа об эффективности ее функционирования.</w:t>
      </w:r>
    </w:p>
    <w:p w:rsidR="00615149" w:rsidRPr="001476C5" w:rsidRDefault="006151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15149" w:rsidRPr="001476C5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15149" w:rsidRPr="001476C5" w:rsidRDefault="00941BF7" w:rsidP="00DD6AB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B3257"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04AC5"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Обществе</w:t>
      </w: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внедрена система контроля качества, позволяющая совершенствовать процесс оказания услуг, утверждены внутр</w:t>
      </w:r>
      <w:r w:rsidR="00EB3257"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ифирменные методики и стандарты</w:t>
      </w: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15149" w:rsidRPr="001476C5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" w:name="page9"/>
      <w:bookmarkEnd w:id="3"/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Система внутреннего контроля качества работы аудиторской организации построена в соответствии с требованиями </w:t>
      </w:r>
      <w:r w:rsidR="00650EE5"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МСА</w:t>
      </w: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«Контроль качества </w:t>
      </w:r>
      <w:r w:rsidR="00650EE5"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проведении аудита финансовой отчётности</w:t>
      </w: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и основывается на Внутреннем стандарте № 34 «Контроль качества услуг </w:t>
      </w:r>
      <w:proofErr w:type="gramStart"/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</w:p>
    <w:p w:rsidR="00615149" w:rsidRPr="001476C5" w:rsidRDefault="006151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15149" w:rsidRPr="001476C5" w:rsidRDefault="00C04AC5">
      <w:pPr>
        <w:widowControl w:val="0"/>
        <w:numPr>
          <w:ilvl w:val="0"/>
          <w:numId w:val="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АКГ «</w:t>
      </w:r>
      <w:proofErr w:type="spellStart"/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Прайм</w:t>
      </w:r>
      <w:proofErr w:type="spellEnd"/>
      <w:r w:rsidRPr="001476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Аудит»</w:t>
      </w:r>
      <w:r w:rsidR="00941BF7" w:rsidRPr="0014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5149" w:rsidRDefault="006151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15149" w:rsidRPr="00DD6AB7" w:rsidRDefault="001A2A10" w:rsidP="00DD6AB7">
      <w:pPr>
        <w:widowControl w:val="0"/>
        <w:numPr>
          <w:ilvl w:val="0"/>
          <w:numId w:val="8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69" w:lineRule="exac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EB3257" w:rsidRPr="00DD6AB7">
        <w:rPr>
          <w:rFonts w:ascii="Times New Roman" w:hAnsi="Times New Roman" w:cs="Times New Roman"/>
          <w:sz w:val="24"/>
          <w:szCs w:val="24"/>
          <w:lang w:val="ru-RU"/>
        </w:rPr>
        <w:t>удит»</w:t>
      </w:r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стандартами аудиторской деятельности, а также в том, что заключения и иные отчеты, выданные Компанией</w:t>
      </w:r>
      <w:proofErr w:type="gramEnd"/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соответствуют условиям конкретных заданий. Принципы и процедуры, способствующие поддержанию внутренней культуры, основанной на признании того, что обеспечение качества услуг </w:t>
      </w:r>
      <w:r w:rsidR="00EB3257" w:rsidRPr="00DD6AB7">
        <w:rPr>
          <w:rFonts w:ascii="Times New Roman" w:hAnsi="Times New Roman" w:cs="Times New Roman"/>
          <w:sz w:val="24"/>
          <w:szCs w:val="24"/>
          <w:lang w:val="ru-RU"/>
        </w:rPr>
        <w:t>является первостепенной задачей</w:t>
      </w:r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. Эти принципы и процедуры предусматривают ответственность руководства Компании за систему контроля качества услуг в Компании.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EB3257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Важной ц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елью деятельност</w:t>
      </w:r>
      <w:proofErr w:type="gramStart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всех уровней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федеральными правилами (стандартами),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Ответственность за осуществление контроля качества несут все сотрудник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1A2A10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1A2A1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. Все сотрудник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1A2A10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1A2A1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ознакомлены с принципами и процедурами контроля качества услуг, с принципами и правилами, касающимися независимости установленными в 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Дата,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 состоянию на которую проведена последняя по времени внешняя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проверка качества работы аудиторской организации, и наименование органа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(организации), </w:t>
      </w: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проводившего</w:t>
      </w:r>
      <w:proofErr w:type="gramEnd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данную проверку: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 w:rsidP="006E6F8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СРО НП «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Гильдия аудиторов ИПБР»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провело контрольные процедуры внешнего контроля качества работы за период с «01» января 20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года по «31» декабря 201</w:t>
      </w:r>
      <w:r w:rsidR="00BE2EC3">
        <w:rPr>
          <w:rFonts w:ascii="Times New Roman" w:hAnsi="Times New Roman" w:cs="Times New Roman"/>
          <w:sz w:val="24"/>
          <w:szCs w:val="24"/>
          <w:lang w:val="ru-RU"/>
        </w:rPr>
        <w:t>0 года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Комиссии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 контролю качества 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№2 от 25.02.2011года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2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Заключение: Работа аудиторской организации достаточна для обеспечения качества аудита на должном уровне. Деятельность аудиторской организации направлена на полное соблюдение стандартов аудита.</w:t>
      </w:r>
    </w:p>
    <w:p w:rsidR="00BE2EC3" w:rsidRDefault="00BE2EC3" w:rsidP="006E6F8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A7C" w:rsidRDefault="00BE2EC3" w:rsidP="006F7A7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 аудиторов Ассоциация «Содружество» провела контрольные процедуры внешнего контроля качества за период с «01» января 2011 года по «31» декабря 2015 года (протокол Комиссии по контролю качества № 18-16 от 20.10.2016 года).</w:t>
      </w:r>
      <w:r w:rsidR="006F7A7C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Заключение: Работа аудиторской организации достаточна для обеспечения качества аудита на должном уровне. Деятельность аудиторской организации направлена на полное соблюдение стандартов аудита.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42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аименование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организаций, предусмотренных частью 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 статьи 5 Федерального закона «Об аудиторской деятельности», в отношении бухгалтерской (финансовой) отчетности которых ООО</w:t>
      </w:r>
      <w:r w:rsidR="004D6C3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аудит»</w:t>
      </w:r>
      <w:r w:rsidR="004D6C3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2016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году был проведен обязательный аудит: 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5149" w:rsidRDefault="00615149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6F8C" w:rsidRDefault="006E6F8C" w:rsidP="00334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>АО «Республиканский информационно-вычислительный центр»</w:t>
      </w:r>
    </w:p>
    <w:p w:rsidR="00E2607E" w:rsidRDefault="00572373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-ОАО Стоматологическая поликлиника №9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Дербышки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D6AB7" w:rsidRPr="00E2607E" w:rsidRDefault="00DD6AB7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7A3B4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</w:t>
      </w:r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факта проведения внутренней проверки соблюдения независимости</w:t>
      </w:r>
      <w:proofErr w:type="gramEnd"/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все специалисты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независимы от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лица  и третьих лиц.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 ООО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следующие, существующие в структуре управления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заложенные в ее процедурах контроля, меры предосторожности: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94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правила и процедуры, направленные на контроль и мониторинг качества работ, выполняемых в ходе проверки;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D97BD7" w:rsidRDefault="00941BF7" w:rsidP="003E39CA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D7">
        <w:rPr>
          <w:rFonts w:ascii="Times New Roman" w:hAnsi="Times New Roman" w:cs="Times New Roman"/>
          <w:sz w:val="24"/>
          <w:szCs w:val="24"/>
          <w:lang w:val="ru-RU"/>
        </w:rPr>
        <w:t>политика документирования сохранения независимости, направленная на выявление угроз независимости, оценку их значимости, определение и применение</w:t>
      </w:r>
      <w:bookmarkStart w:id="5" w:name="page15"/>
      <w:bookmarkEnd w:id="5"/>
      <w:r w:rsidRPr="00D97BD7">
        <w:rPr>
          <w:rFonts w:ascii="Times New Roman" w:hAnsi="Times New Roman" w:cs="Times New Roman"/>
          <w:sz w:val="24"/>
          <w:szCs w:val="24"/>
          <w:lang w:val="ru-RU"/>
        </w:rPr>
        <w:t>мер предосторожности по их устранению или, если они оказывается значимыми,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сведению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приемлемого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149" w:rsidRDefault="0061514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15149" w:rsidRPr="00577D75" w:rsidRDefault="00941BF7" w:rsidP="00577D75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77D75">
        <w:rPr>
          <w:rFonts w:ascii="Times New Roman" w:hAnsi="Times New Roman" w:cs="Times New Roman"/>
          <w:sz w:val="24"/>
          <w:szCs w:val="24"/>
          <w:lang w:val="ru-RU"/>
        </w:rPr>
        <w:t>внутренние правила и процедуры контроля за соблюдением независимости</w:t>
      </w:r>
      <w:proofErr w:type="gramStart"/>
      <w:r w:rsidRPr="00577D7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577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149" w:rsidRPr="00577D75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2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лицом, с другой стороны;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92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специалистов, не связанных с проверкой, к оказанию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лицу иных услуг;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2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доведение информации о правилах и процедурах  и о любых изменениях к ним до сведения всех специалистов ООО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организация их обучения;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9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выведение из проверки специалистов, финансовая заинтересованность которых в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лице или отношения которых с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лицом могут создать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угрозу независимост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Директор ООО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подтверждает, чт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A10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1A2A10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1A2A1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 требования в отношении соблюдения независимости, установленные законодательством,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регулирующим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аудиторскую деятельность, включая требования по проведению внутренней проверки соблюдения независимости.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7A3B4C" w:rsidRDefault="00941BF7">
      <w:pPr>
        <w:widowControl w:val="0"/>
        <w:overflowPunct w:val="0"/>
        <w:autoSpaceDE w:val="0"/>
        <w:autoSpaceDN w:val="0"/>
        <w:adjustRightInd w:val="0"/>
        <w:spacing w:after="0" w:line="332" w:lineRule="auto"/>
        <w:ind w:firstLine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 Заявление исполнительного органа аудиторской организации об исполнен</w:t>
      </w: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ии ау</w:t>
      </w:r>
      <w:proofErr w:type="gramEnd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диторами аудиторской организации требования о ежегодном обучении по программам повышения квалификации, установленного частью </w:t>
      </w:r>
      <w:r w:rsidRP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 статьи 11</w:t>
      </w:r>
    </w:p>
    <w:p w:rsidR="00615149" w:rsidRPr="007A3B4C" w:rsidRDefault="006151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Федерального закона «Об аудиторской деятельности».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650EE5" w:rsidRDefault="007A3B4C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1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пециалистов </w:t>
      </w:r>
      <w:r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отдела</w:t>
      </w:r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аудита, участвующих в выполнен</w:t>
      </w:r>
      <w:proofErr w:type="gramStart"/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ии ау</w:t>
      </w:r>
      <w:proofErr w:type="gramEnd"/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диторских заданий, на протяжении профессиональной деятельности непрерывно повыша</w:t>
      </w:r>
      <w:r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 свою</w:t>
      </w:r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квалификацию. В соответствии с положениями </w:t>
      </w:r>
      <w:r w:rsidR="00650EE5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МСА 220</w:t>
      </w:r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«Контроль качества </w:t>
      </w:r>
      <w:r w:rsidR="00650EE5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проведен</w:t>
      </w:r>
      <w:proofErr w:type="gramStart"/>
      <w:r w:rsidR="00650EE5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ии ау</w:t>
      </w:r>
      <w:proofErr w:type="gramEnd"/>
      <w:r w:rsidR="00650EE5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дита финансовой отчётности</w:t>
      </w:r>
      <w:r w:rsidR="00941BF7" w:rsidRPr="00650EE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постоянное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профессиональное  обучение;  приобретение  опыта  в  процессе  работы;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обучение менее опытных специалистов более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опытными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>, в том числе внутри аудиторской группы.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149" w:rsidRPr="004F30E8">
          <w:pgSz w:w="11906" w:h="16838"/>
          <w:pgMar w:top="969" w:right="840" w:bottom="1048" w:left="1560" w:header="720" w:footer="720" w:gutter="0"/>
          <w:cols w:space="720" w:equalWidth="0">
            <w:col w:w="9500"/>
          </w:cols>
          <w:noEndnote/>
        </w:sect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4F30E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Посещение образовательных мероприятий для всех специалистов Департамента аудита является строго обязательным.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Неучастие специалиста в образовательном мероприятии, рассматривается как нарушение трудовой дисциплины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утверждаемым СРО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 xml:space="preserve"> НП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«ААС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1A2A10" w:rsidP="007A3B4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О АКГ «</w:t>
      </w:r>
      <w:proofErr w:type="spellStart"/>
      <w:r w:rsidR="007A3B4C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,   подтверждает,   что   все   сотрудники  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proofErr w:type="gramStart"/>
      <w:r w:rsidR="00684FA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являющиеся аудиторами, выполнили требования о прохождении обучения по программам повышения квалификации, в объеме не менее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650EE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часов за 2017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577D75" w:rsidRPr="004F30E8" w:rsidRDefault="00577D7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8.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Сведения  о  принятой  в  аудиторской  организации  системе  вознаграждения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руководителей  аудиторских  групп  (в  том числе  основные  факторы,  оказывающие</w:t>
      </w:r>
      <w:proofErr w:type="gramEnd"/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влияние на размер вознаграждения)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Руководители проверок являются работникам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7A3B4C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система их вознаграждения регулируется соответствующим Положением об оплате труда.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после оценки работы каждого руководителя проверок за соответствующий период.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При оценке учитывается следующее: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качество работы руководителя проверки и обслуживания клиентов;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достижение запланированных показателей доходности;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лидерские качества и приверженность ценностям Компании.</w:t>
      </w:r>
    </w:p>
    <w:p w:rsidR="00577D75" w:rsidRPr="004F30E8" w:rsidRDefault="00577D7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Описание  принимаемых  аудиторской  организацией  мер  по  обеспечению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ротации старшего персонала в составе аудиторской группы</w:t>
      </w:r>
      <w:r w:rsidRPr="004F30E8"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пользующихся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аудиторскими услугами.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149" w:rsidRPr="004F30E8">
          <w:pgSz w:w="11906" w:h="16838"/>
          <w:pgMar w:top="1027" w:right="840" w:bottom="1440" w:left="1620" w:header="720" w:footer="720" w:gutter="0"/>
          <w:cols w:space="720" w:equalWidth="0">
            <w:col w:w="9440"/>
          </w:cols>
          <w:noEndnote/>
        </w:sect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4F30E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Политика ротации руководителей проверок по аудит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у ООО</w:t>
      </w:r>
      <w:proofErr w:type="gram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7A3B4C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соответствует требованиям законодательства, регулирующего аудиторскую деятельность.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900"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 w:rsidP="00684FA7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Сведения о выручке ООО </w:t>
      </w:r>
      <w:r w:rsidR="00650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АКГ «</w:t>
      </w:r>
      <w:proofErr w:type="spellStart"/>
      <w:r w:rsidR="00650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</w:t>
      </w:r>
      <w:r w:rsid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райм</w:t>
      </w:r>
      <w:proofErr w:type="spellEnd"/>
      <w:r w:rsid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Аудит» за</w:t>
      </w:r>
      <w:r w:rsidR="00517D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2017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отчетный год</w:t>
      </w:r>
      <w:r w:rsidR="00DA3F0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(</w:t>
      </w:r>
      <w:r w:rsidR="00684FA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данные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тыс. руб.):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980"/>
        <w:gridCol w:w="1420"/>
        <w:gridCol w:w="2280"/>
        <w:gridCol w:w="980"/>
        <w:gridCol w:w="1140"/>
        <w:gridCol w:w="1600"/>
        <w:gridCol w:w="30"/>
      </w:tblGrid>
      <w:tr w:rsidR="00615149">
        <w:trPr>
          <w:trHeight w:val="40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прочих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аудиру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прочим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выручка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DA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</w:t>
            </w:r>
            <w:r w:rsidR="00517DCE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  <w:r w:rsidR="00941BF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941BF7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41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7A3B4C" w:rsidP="007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 w:rsidRPr="00684FA7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825593" w:rsidRDefault="00650EE5" w:rsidP="0068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650EE5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4 055,8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DA3F07" w:rsidRDefault="00650EE5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650EE5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650EE5" w:rsidP="00E2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DA3F07" w:rsidRDefault="00650EE5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6 716,8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Pr="00684FA7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615149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149" w:rsidSect="00615149">
      <w:pgSz w:w="11906" w:h="16838"/>
      <w:pgMar w:top="969" w:right="380" w:bottom="1440" w:left="8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1BF7"/>
    <w:rsid w:val="0004594C"/>
    <w:rsid w:val="000A7ED2"/>
    <w:rsid w:val="000D7EAC"/>
    <w:rsid w:val="00121247"/>
    <w:rsid w:val="001476C5"/>
    <w:rsid w:val="001A2A10"/>
    <w:rsid w:val="002058F5"/>
    <w:rsid w:val="00255DBD"/>
    <w:rsid w:val="002C5880"/>
    <w:rsid w:val="002D04CB"/>
    <w:rsid w:val="00334DF8"/>
    <w:rsid w:val="00381352"/>
    <w:rsid w:val="003E39CA"/>
    <w:rsid w:val="004B1566"/>
    <w:rsid w:val="004D6C38"/>
    <w:rsid w:val="004F30E8"/>
    <w:rsid w:val="00517575"/>
    <w:rsid w:val="00517DCE"/>
    <w:rsid w:val="00544FB6"/>
    <w:rsid w:val="00572373"/>
    <w:rsid w:val="00577D75"/>
    <w:rsid w:val="00615149"/>
    <w:rsid w:val="00650EE5"/>
    <w:rsid w:val="00684FA7"/>
    <w:rsid w:val="006E6F8C"/>
    <w:rsid w:val="006F7A7C"/>
    <w:rsid w:val="007A3B4C"/>
    <w:rsid w:val="007F03B3"/>
    <w:rsid w:val="00825593"/>
    <w:rsid w:val="008B0244"/>
    <w:rsid w:val="008E24BD"/>
    <w:rsid w:val="009011B2"/>
    <w:rsid w:val="009250F4"/>
    <w:rsid w:val="00925C2F"/>
    <w:rsid w:val="00941BF7"/>
    <w:rsid w:val="009E69A8"/>
    <w:rsid w:val="00A767A2"/>
    <w:rsid w:val="00A87BF4"/>
    <w:rsid w:val="00BE2EC3"/>
    <w:rsid w:val="00BE568D"/>
    <w:rsid w:val="00C04AC5"/>
    <w:rsid w:val="00CB16B5"/>
    <w:rsid w:val="00D646E8"/>
    <w:rsid w:val="00D64BA8"/>
    <w:rsid w:val="00D97BD7"/>
    <w:rsid w:val="00DA3F07"/>
    <w:rsid w:val="00DD6AB7"/>
    <w:rsid w:val="00E2607E"/>
    <w:rsid w:val="00EB3257"/>
    <w:rsid w:val="00EC0769"/>
    <w:rsid w:val="00F20AB6"/>
    <w:rsid w:val="00F6646B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dcterms:created xsi:type="dcterms:W3CDTF">2018-03-13T13:30:00Z</dcterms:created>
  <dcterms:modified xsi:type="dcterms:W3CDTF">2018-03-13T13:32:00Z</dcterms:modified>
</cp:coreProperties>
</file>